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91CB" w14:textId="77777777" w:rsidR="008E41B6" w:rsidRPr="006A2F96" w:rsidRDefault="008E41B6" w:rsidP="008E41B6">
      <w:pPr>
        <w:rPr>
          <w:b/>
          <w:bCs/>
          <w:sz w:val="32"/>
          <w:szCs w:val="32"/>
        </w:rPr>
      </w:pPr>
      <w:r w:rsidRPr="006A2F96">
        <w:rPr>
          <w:b/>
          <w:bCs/>
          <w:sz w:val="32"/>
          <w:szCs w:val="32"/>
        </w:rPr>
        <w:t xml:space="preserve">Søke om økonomisk støtte til å bygge </w:t>
      </w:r>
      <w:proofErr w:type="spellStart"/>
      <w:r w:rsidRPr="006A2F96">
        <w:rPr>
          <w:b/>
          <w:bCs/>
          <w:sz w:val="32"/>
          <w:szCs w:val="32"/>
        </w:rPr>
        <w:t>feltrittsbane</w:t>
      </w:r>
      <w:proofErr w:type="spellEnd"/>
    </w:p>
    <w:p w14:paraId="7E3CD6A2" w14:textId="77777777" w:rsidR="008E41B6" w:rsidRPr="00784414" w:rsidRDefault="008E41B6" w:rsidP="008E41B6">
      <w:r w:rsidRPr="00784414">
        <w:t xml:space="preserve">For å søke om økonomisk støtte til å bygge </w:t>
      </w:r>
      <w:proofErr w:type="spellStart"/>
      <w:r w:rsidRPr="00784414">
        <w:t>feltrittsbaner</w:t>
      </w:r>
      <w:proofErr w:type="spellEnd"/>
      <w:r w:rsidRPr="00784414">
        <w:t>, finnes det flere muligheter, både fra offentlige instanser og private organisasjoner. Her er noen relevante steder du kan søke:</w:t>
      </w:r>
    </w:p>
    <w:p w14:paraId="7F030666" w14:textId="77777777" w:rsidR="008E41B6" w:rsidRPr="00784414" w:rsidRDefault="008E41B6" w:rsidP="008E41B6">
      <w:pPr>
        <w:rPr>
          <w:b/>
          <w:bCs/>
        </w:rPr>
      </w:pPr>
      <w:r w:rsidRPr="00784414">
        <w:rPr>
          <w:b/>
          <w:bCs/>
        </w:rPr>
        <w:t>1. Spillemidler</w:t>
      </w:r>
      <w:r>
        <w:rPr>
          <w:b/>
          <w:bCs/>
        </w:rPr>
        <w:t>/tippemidler</w:t>
      </w:r>
    </w:p>
    <w:p w14:paraId="32197982" w14:textId="06BA5A78" w:rsidR="008E41B6" w:rsidRPr="00784414" w:rsidRDefault="008E41B6" w:rsidP="008E41B6">
      <w:pPr>
        <w:numPr>
          <w:ilvl w:val="0"/>
          <w:numId w:val="21"/>
        </w:numPr>
        <w:spacing w:after="160" w:line="259" w:lineRule="auto"/>
      </w:pPr>
      <w:r w:rsidRPr="00784414">
        <w:rPr>
          <w:b/>
          <w:bCs/>
        </w:rPr>
        <w:t>Formål</w:t>
      </w:r>
      <w:r w:rsidRPr="00784414">
        <w:t xml:space="preserve">: Spillemidler er tilskudd fra staten som tildeles til bygging og rehabilitering av idrettsanlegg, inkludert </w:t>
      </w:r>
      <w:proofErr w:type="spellStart"/>
      <w:r w:rsidRPr="00784414">
        <w:t>feltrittsbaner</w:t>
      </w:r>
      <w:proofErr w:type="spellEnd"/>
      <w:r w:rsidRPr="00784414">
        <w:t>.</w:t>
      </w:r>
      <w:r>
        <w:t xml:space="preserve"> Kan søke om støtte opp til 700 000 kr.</w:t>
      </w:r>
      <w:r w:rsidR="00F51A3D">
        <w:t xml:space="preserve"> Foreløpig ligger terrengbaner under </w:t>
      </w:r>
      <w:r w:rsidR="00A15CF3">
        <w:t>«ridesti og terrengløype»</w:t>
      </w:r>
      <w:r w:rsidR="00B368C1">
        <w:t xml:space="preserve">. </w:t>
      </w:r>
    </w:p>
    <w:p w14:paraId="16572CD9" w14:textId="327DB86B" w:rsidR="008E41B6" w:rsidRPr="00784414" w:rsidRDefault="008E41B6" w:rsidP="008E41B6">
      <w:pPr>
        <w:numPr>
          <w:ilvl w:val="0"/>
          <w:numId w:val="21"/>
        </w:numPr>
        <w:spacing w:after="160" w:line="259" w:lineRule="auto"/>
      </w:pPr>
      <w:r w:rsidRPr="00784414">
        <w:rPr>
          <w:b/>
          <w:bCs/>
        </w:rPr>
        <w:t>Hvordan søke</w:t>
      </w:r>
      <w:r w:rsidRPr="00784414">
        <w:t>: Søknader sendes gjennom kommunen, som administrerer tildelingen av midlene. Kommunen vil kunne gi deg veiledning om kravene og søknadsprosessen.</w:t>
      </w:r>
      <w:r>
        <w:t xml:space="preserve"> Gå inn på Idrettsanlegg.no og under HJEM finner dere «anleggsregisteret». Trykk videre på «anlegg for idrett og fysisk aktivitet» så finner dere all nødvendig informasjon der.</w:t>
      </w:r>
      <w:r w:rsidR="00EE3919">
        <w:t xml:space="preserve"> </w:t>
      </w:r>
      <w:hyperlink r:id="rId11" w:history="1">
        <w:r w:rsidR="00EE3919" w:rsidRPr="00EE3919">
          <w:rPr>
            <w:rStyle w:val="Hyperkobling"/>
          </w:rPr>
          <w:t>Anlegg for idrett og fysisk aktivitet – Anleggsregisteret.no</w:t>
        </w:r>
      </w:hyperlink>
    </w:p>
    <w:p w14:paraId="29603249" w14:textId="62424956" w:rsidR="008E41B6" w:rsidRPr="00784414" w:rsidRDefault="008E41B6" w:rsidP="008E41B6">
      <w:pPr>
        <w:pStyle w:val="Listeavsnitt"/>
        <w:numPr>
          <w:ilvl w:val="0"/>
          <w:numId w:val="21"/>
        </w:numPr>
        <w:spacing w:after="160" w:line="259" w:lineRule="auto"/>
      </w:pPr>
      <w:r w:rsidRPr="007A6E62">
        <w:rPr>
          <w:b/>
          <w:bCs/>
        </w:rPr>
        <w:t>Kriterier</w:t>
      </w:r>
      <w:r w:rsidRPr="00784414">
        <w:t xml:space="preserve">: </w:t>
      </w:r>
      <w:r w:rsidRPr="007A6E62">
        <w:t>Spillemidler</w:t>
      </w:r>
      <w:r w:rsidRPr="00BE66C4">
        <w:t xml:space="preserve"> kan gis om man oppfyller kriteriene. </w:t>
      </w:r>
      <w:r>
        <w:t>A</w:t>
      </w:r>
      <w:r w:rsidRPr="00BE66C4">
        <w:t>nlegget må eies av idrettslaget, man må ha rett til å bruke grunnen i minimum 30</w:t>
      </w:r>
      <w:r>
        <w:t xml:space="preserve"> </w:t>
      </w:r>
      <w:r w:rsidRPr="00BE66C4">
        <w:t>år, anlegget må være med i kommunal plan som omfatter idrett og fysisk aktivitet, være universelt utformet og det må være fullfinansiert</w:t>
      </w:r>
      <w:r>
        <w:t>.</w:t>
      </w:r>
    </w:p>
    <w:p w14:paraId="6A75EFDC" w14:textId="77777777" w:rsidR="008E41B6" w:rsidRPr="00784414" w:rsidRDefault="008E41B6" w:rsidP="008E41B6">
      <w:pPr>
        <w:numPr>
          <w:ilvl w:val="0"/>
          <w:numId w:val="21"/>
        </w:numPr>
        <w:spacing w:after="160" w:line="259" w:lineRule="auto"/>
      </w:pPr>
      <w:r w:rsidRPr="00784414">
        <w:rPr>
          <w:b/>
          <w:bCs/>
        </w:rPr>
        <w:t>Mer informasjon</w:t>
      </w:r>
      <w:r w:rsidRPr="00784414">
        <w:t>: Kommunal- og moderniseringsdepartementet - Spillemidler</w:t>
      </w:r>
    </w:p>
    <w:p w14:paraId="497FC6DA" w14:textId="77777777" w:rsidR="008E41B6" w:rsidRPr="00784414" w:rsidRDefault="008E41B6" w:rsidP="008E41B6">
      <w:pPr>
        <w:rPr>
          <w:b/>
          <w:bCs/>
        </w:rPr>
      </w:pPr>
      <w:r w:rsidRPr="00784414">
        <w:rPr>
          <w:b/>
          <w:bCs/>
        </w:rPr>
        <w:t>2. Fylkeskommunale midler</w:t>
      </w:r>
    </w:p>
    <w:p w14:paraId="45FC83AB" w14:textId="77777777" w:rsidR="008E41B6" w:rsidRPr="00784414" w:rsidRDefault="008E41B6" w:rsidP="008E41B6">
      <w:pPr>
        <w:numPr>
          <w:ilvl w:val="0"/>
          <w:numId w:val="22"/>
        </w:numPr>
        <w:spacing w:after="160" w:line="259" w:lineRule="auto"/>
      </w:pPr>
      <w:r w:rsidRPr="00784414">
        <w:rPr>
          <w:b/>
          <w:bCs/>
        </w:rPr>
        <w:t>Formål</w:t>
      </w:r>
      <w:r w:rsidRPr="00784414">
        <w:t xml:space="preserve">: Fylkeskommuner har egne støtteordninger for idretts- og anleggsprosjekter, og noen fylker gir økonomisk støtte til byggeprosjekter for </w:t>
      </w:r>
      <w:proofErr w:type="spellStart"/>
      <w:r w:rsidRPr="00784414">
        <w:t>feltrittsbaner</w:t>
      </w:r>
      <w:proofErr w:type="spellEnd"/>
      <w:r w:rsidRPr="00784414">
        <w:t>.</w:t>
      </w:r>
    </w:p>
    <w:p w14:paraId="0354153C" w14:textId="77777777" w:rsidR="008E41B6" w:rsidRPr="00784414" w:rsidRDefault="008E41B6" w:rsidP="008E41B6">
      <w:pPr>
        <w:numPr>
          <w:ilvl w:val="0"/>
          <w:numId w:val="22"/>
        </w:numPr>
        <w:spacing w:after="160" w:line="259" w:lineRule="auto"/>
      </w:pPr>
      <w:r w:rsidRPr="00784414">
        <w:rPr>
          <w:b/>
          <w:bCs/>
        </w:rPr>
        <w:t>Hvordan søke</w:t>
      </w:r>
      <w:r w:rsidRPr="00784414">
        <w:t>: Kontakt fylkeskommunen for informasjon om hvilke midler som er tilgjengelige og hvordan du kan søke.</w:t>
      </w:r>
    </w:p>
    <w:p w14:paraId="4BBF57AB" w14:textId="77777777" w:rsidR="008E41B6" w:rsidRDefault="008E41B6" w:rsidP="008E41B6">
      <w:pPr>
        <w:numPr>
          <w:ilvl w:val="0"/>
          <w:numId w:val="22"/>
        </w:numPr>
        <w:spacing w:after="160" w:line="259" w:lineRule="auto"/>
      </w:pPr>
      <w:r w:rsidRPr="00784414">
        <w:rPr>
          <w:b/>
          <w:bCs/>
        </w:rPr>
        <w:t>Kriterier</w:t>
      </w:r>
      <w:r w:rsidRPr="00784414">
        <w:t>: Prosjekter må være til nytte for lokalsamfunnet og idrettsorganisasjoner i fylket.</w:t>
      </w:r>
    </w:p>
    <w:p w14:paraId="06930FCC" w14:textId="77777777" w:rsidR="008E41B6" w:rsidRPr="00784414" w:rsidRDefault="008E41B6" w:rsidP="008E41B6"/>
    <w:p w14:paraId="52D1B2F7" w14:textId="77777777" w:rsidR="008E41B6" w:rsidRPr="00784414" w:rsidRDefault="008E41B6" w:rsidP="008E41B6">
      <w:pPr>
        <w:rPr>
          <w:b/>
          <w:bCs/>
        </w:rPr>
      </w:pPr>
      <w:r>
        <w:rPr>
          <w:b/>
          <w:bCs/>
        </w:rPr>
        <w:t>3</w:t>
      </w:r>
      <w:r w:rsidRPr="00784414">
        <w:rPr>
          <w:b/>
          <w:bCs/>
        </w:rPr>
        <w:t>. Norsk idrettsforbund (NIF)</w:t>
      </w:r>
      <w:r>
        <w:rPr>
          <w:b/>
          <w:bCs/>
        </w:rPr>
        <w:t xml:space="preserve"> - utstyrsmidler</w:t>
      </w:r>
    </w:p>
    <w:p w14:paraId="51CB8DDD" w14:textId="77777777" w:rsidR="008E41B6" w:rsidRPr="00784414" w:rsidRDefault="008E41B6" w:rsidP="008E41B6">
      <w:pPr>
        <w:pStyle w:val="Listeavsnitt"/>
        <w:numPr>
          <w:ilvl w:val="0"/>
          <w:numId w:val="23"/>
        </w:numPr>
        <w:spacing w:after="160" w:line="259" w:lineRule="auto"/>
      </w:pPr>
      <w:r w:rsidRPr="00095C65">
        <w:rPr>
          <w:b/>
          <w:bCs/>
        </w:rPr>
        <w:t>Formål</w:t>
      </w:r>
      <w:r w:rsidRPr="00784414">
        <w:t>: NIF kan ha støtteordninger for spesifikke idrettsprosjekter, som kan inkludere anlegg til feltritt.</w:t>
      </w:r>
      <w:r w:rsidRPr="00C17091">
        <w:t xml:space="preserve"> </w:t>
      </w:r>
      <w:r>
        <w:t>Det er mulig å søke om støtte til h</w:t>
      </w:r>
      <w:r w:rsidRPr="00C17091">
        <w:t>indermateriell</w:t>
      </w:r>
      <w:r>
        <w:t xml:space="preserve">, </w:t>
      </w:r>
      <w:proofErr w:type="spellStart"/>
      <w:r>
        <w:t>d</w:t>
      </w:r>
      <w:r w:rsidRPr="00C17091">
        <w:t>ressurrail</w:t>
      </w:r>
      <w:proofErr w:type="spellEnd"/>
      <w:r w:rsidRPr="00C17091">
        <w:t xml:space="preserve"> </w:t>
      </w:r>
      <w:r>
        <w:t>, m</w:t>
      </w:r>
      <w:r w:rsidRPr="00C17091">
        <w:t>erker/bokstaver/kjegler til konkurransebaner</w:t>
      </w:r>
      <w:r>
        <w:t>, m</w:t>
      </w:r>
      <w:r w:rsidRPr="00C17091">
        <w:t>obile gjerder</w:t>
      </w:r>
      <w:r>
        <w:t>, s</w:t>
      </w:r>
      <w:r w:rsidRPr="00C17091">
        <w:t>al, seletøy og hodelag til utlån</w:t>
      </w:r>
      <w:r>
        <w:t>, m</w:t>
      </w:r>
      <w:r w:rsidRPr="00C17091">
        <w:t>ateriell for bygging av hindre</w:t>
      </w:r>
      <w:r>
        <w:t>, m</w:t>
      </w:r>
      <w:r w:rsidRPr="00C17091">
        <w:t>obilt lydanlegg</w:t>
      </w:r>
      <w:r>
        <w:t>, m</w:t>
      </w:r>
      <w:r w:rsidRPr="00C17091">
        <w:t>obilt tidtakeranlegg</w:t>
      </w:r>
      <w:r>
        <w:t xml:space="preserve">, </w:t>
      </w:r>
      <w:proofErr w:type="spellStart"/>
      <w:r>
        <w:t>r</w:t>
      </w:r>
      <w:r w:rsidRPr="00C17091">
        <w:t>idehjelmer</w:t>
      </w:r>
      <w:proofErr w:type="spellEnd"/>
      <w:r w:rsidRPr="00C17091">
        <w:t xml:space="preserve">, </w:t>
      </w:r>
      <w:proofErr w:type="spellStart"/>
      <w:r w:rsidRPr="00C17091">
        <w:t>sikkerhetsvester</w:t>
      </w:r>
      <w:proofErr w:type="spellEnd"/>
      <w:r w:rsidRPr="00C17091">
        <w:t xml:space="preserve"> (pakke)</w:t>
      </w:r>
      <w:r>
        <w:t xml:space="preserve">, </w:t>
      </w:r>
      <w:proofErr w:type="spellStart"/>
      <w:r>
        <w:t>d</w:t>
      </w:r>
      <w:r w:rsidRPr="00C17091">
        <w:t>ommerboder</w:t>
      </w:r>
      <w:proofErr w:type="spellEnd"/>
      <w:r>
        <w:t>, t</w:t>
      </w:r>
      <w:r w:rsidRPr="00C17091">
        <w:t>ralle vogn til oppbevaring og utkjøring av hindermateriell</w:t>
      </w:r>
      <w:r>
        <w:t>.</w:t>
      </w:r>
      <w:r w:rsidRPr="00645631">
        <w:t xml:space="preserve"> </w:t>
      </w:r>
      <w:r w:rsidRPr="005259B4">
        <w:t>Utstyrsmidler, «materialer til hinderbygging».  Her må klubben investere (minst 10000,-), og etter årets utløp kan de søke om å få tilbake 1/3 av beløpet. Hvor mye man får innvilget avhenger av hvor mye det totalt er søkt om i forhold til størrelsen på potten. Normalt sett får man utbetalt noe mindre enn 1/3.</w:t>
      </w:r>
    </w:p>
    <w:p w14:paraId="090E32DA" w14:textId="77777777" w:rsidR="008E41B6" w:rsidRDefault="008E41B6" w:rsidP="008E41B6">
      <w:pPr>
        <w:numPr>
          <w:ilvl w:val="0"/>
          <w:numId w:val="23"/>
        </w:numPr>
        <w:spacing w:after="160" w:line="259" w:lineRule="auto"/>
      </w:pPr>
      <w:r w:rsidRPr="00784414">
        <w:rPr>
          <w:b/>
          <w:bCs/>
        </w:rPr>
        <w:lastRenderedPageBreak/>
        <w:t>Hvordan søke</w:t>
      </w:r>
      <w:r w:rsidRPr="00784414">
        <w:t xml:space="preserve">: Søknader skjer gjennom idrettslaget eller klubbens organisasjon, og NIF kan gi råd om relevante støtteordninger og </w:t>
      </w:r>
      <w:proofErr w:type="spellStart"/>
      <w:r w:rsidRPr="00784414">
        <w:t>tilskuddsmuligheter</w:t>
      </w:r>
      <w:proofErr w:type="spellEnd"/>
      <w:r w:rsidRPr="00784414">
        <w:t>.</w:t>
      </w:r>
      <w:r>
        <w:t xml:space="preserve"> Les mer her: </w:t>
      </w:r>
      <w:hyperlink r:id="rId12" w:history="1">
        <w:r w:rsidRPr="001F23E1">
          <w:rPr>
            <w:rStyle w:val="Hyperkobling"/>
          </w:rPr>
          <w:t>https://www.idrettsforbundet.no/digital/sportsadmin/brukerveiledninger/spillemidler-til-utstyr/utstyrsmidler-for-il/</w:t>
        </w:r>
      </w:hyperlink>
    </w:p>
    <w:p w14:paraId="00C18754" w14:textId="77777777" w:rsidR="008E41B6" w:rsidRDefault="008E41B6" w:rsidP="008E41B6">
      <w:pPr>
        <w:ind w:left="720"/>
      </w:pPr>
    </w:p>
    <w:p w14:paraId="1B71427D" w14:textId="77777777" w:rsidR="008E41B6" w:rsidRDefault="008E41B6" w:rsidP="008E41B6">
      <w:r>
        <w:rPr>
          <w:b/>
          <w:bCs/>
        </w:rPr>
        <w:t xml:space="preserve">4. </w:t>
      </w:r>
      <w:r w:rsidRPr="003742FE">
        <w:rPr>
          <w:b/>
          <w:bCs/>
        </w:rPr>
        <w:t>Kommunale midler</w:t>
      </w:r>
      <w:r w:rsidRPr="00BE66C4">
        <w:t> gis som regel når anlegget som ønskes realisert har kommet langt nok opp på prioriteringslisten i kommunal plan for idrett og fysisk aktivitet. </w:t>
      </w:r>
    </w:p>
    <w:p w14:paraId="631065E3" w14:textId="77777777" w:rsidR="008E41B6" w:rsidRPr="00BE66C4" w:rsidRDefault="008E41B6" w:rsidP="008E41B6"/>
    <w:p w14:paraId="0721AED1" w14:textId="77777777" w:rsidR="008E41B6" w:rsidRPr="00BE66C4" w:rsidRDefault="008E41B6" w:rsidP="008E41B6">
      <w:r w:rsidRPr="003742FE">
        <w:rPr>
          <w:b/>
          <w:bCs/>
        </w:rPr>
        <w:t>5. Interkommunale midler</w:t>
      </w:r>
      <w:r w:rsidRPr="00BE66C4">
        <w:t> kan man søke om dersom anlegget dekker flere kommuner. Det må da være to eller flere kommuner som samarbeider om å bygge og drifte et anlegg </w:t>
      </w:r>
    </w:p>
    <w:p w14:paraId="323C2E97" w14:textId="77777777" w:rsidR="008E41B6" w:rsidRDefault="008E41B6" w:rsidP="008E41B6">
      <w:pPr>
        <w:pStyle w:val="Listeavsnitt"/>
      </w:pPr>
    </w:p>
    <w:p w14:paraId="49D42634" w14:textId="77777777" w:rsidR="008E41B6" w:rsidRPr="00BE66C4" w:rsidRDefault="008E41B6" w:rsidP="008E41B6">
      <w:r>
        <w:rPr>
          <w:b/>
          <w:bCs/>
        </w:rPr>
        <w:t xml:space="preserve">6.  </w:t>
      </w:r>
      <w:r w:rsidRPr="00624A28">
        <w:rPr>
          <w:b/>
          <w:bCs/>
        </w:rPr>
        <w:t>Momskompensasjon</w:t>
      </w:r>
      <w:r w:rsidRPr="00BE66C4">
        <w:t> kan man søke om å få innvilget i etterkant av anlegget er bygget. </w:t>
      </w:r>
    </w:p>
    <w:p w14:paraId="6ACA8070" w14:textId="77777777" w:rsidR="008E41B6" w:rsidRPr="00784414" w:rsidRDefault="008E41B6" w:rsidP="008E41B6"/>
    <w:p w14:paraId="75AE49F0" w14:textId="77777777" w:rsidR="008E41B6" w:rsidRPr="00784414" w:rsidRDefault="008E41B6" w:rsidP="008E41B6">
      <w:pPr>
        <w:rPr>
          <w:b/>
          <w:bCs/>
        </w:rPr>
      </w:pPr>
      <w:r>
        <w:rPr>
          <w:b/>
          <w:bCs/>
        </w:rPr>
        <w:t>7</w:t>
      </w:r>
      <w:r w:rsidRPr="00784414">
        <w:rPr>
          <w:b/>
          <w:bCs/>
        </w:rPr>
        <w:t>. Frivillige organisasjoner og stiftelser</w:t>
      </w:r>
    </w:p>
    <w:p w14:paraId="3A5762C4" w14:textId="77777777" w:rsidR="008E41B6" w:rsidRPr="00784414" w:rsidRDefault="008E41B6" w:rsidP="008E41B6">
      <w:pPr>
        <w:numPr>
          <w:ilvl w:val="0"/>
          <w:numId w:val="24"/>
        </w:numPr>
        <w:spacing w:after="160" w:line="259" w:lineRule="auto"/>
      </w:pPr>
      <w:r w:rsidRPr="00784414">
        <w:t>Flere private stiftelser og organisasjoner gir tilskudd til idrettsprosjekter. Eksempler kan være:</w:t>
      </w:r>
    </w:p>
    <w:p w14:paraId="4574C64E" w14:textId="77777777" w:rsidR="008E41B6" w:rsidRPr="00784414" w:rsidRDefault="008E41B6" w:rsidP="008E41B6">
      <w:pPr>
        <w:numPr>
          <w:ilvl w:val="1"/>
          <w:numId w:val="24"/>
        </w:numPr>
        <w:spacing w:after="160" w:line="259" w:lineRule="auto"/>
      </w:pPr>
      <w:r w:rsidRPr="00784414">
        <w:rPr>
          <w:b/>
          <w:bCs/>
        </w:rPr>
        <w:t>Gjensidigestiftelsen</w:t>
      </w:r>
    </w:p>
    <w:p w14:paraId="2BE874A8" w14:textId="77777777" w:rsidR="008E41B6" w:rsidRPr="00784414" w:rsidRDefault="008E41B6" w:rsidP="008E41B6">
      <w:pPr>
        <w:numPr>
          <w:ilvl w:val="1"/>
          <w:numId w:val="24"/>
        </w:numPr>
        <w:spacing w:after="160" w:line="259" w:lineRule="auto"/>
      </w:pPr>
      <w:r w:rsidRPr="00784414">
        <w:rPr>
          <w:b/>
          <w:bCs/>
        </w:rPr>
        <w:t>Sparebankstiftelsen</w:t>
      </w:r>
    </w:p>
    <w:p w14:paraId="0FD00E1A" w14:textId="77777777" w:rsidR="008E41B6" w:rsidRPr="00784414" w:rsidRDefault="008E41B6" w:rsidP="008E41B6">
      <w:pPr>
        <w:numPr>
          <w:ilvl w:val="1"/>
          <w:numId w:val="24"/>
        </w:numPr>
        <w:spacing w:after="160" w:line="259" w:lineRule="auto"/>
      </w:pPr>
      <w:r w:rsidRPr="00784414">
        <w:rPr>
          <w:b/>
          <w:bCs/>
        </w:rPr>
        <w:t>Stiftelsen UNI</w:t>
      </w:r>
    </w:p>
    <w:p w14:paraId="3BB9B058" w14:textId="77777777" w:rsidR="008E41B6" w:rsidRPr="00784414" w:rsidRDefault="008E41B6" w:rsidP="008E41B6">
      <w:pPr>
        <w:numPr>
          <w:ilvl w:val="0"/>
          <w:numId w:val="24"/>
        </w:numPr>
        <w:spacing w:after="160" w:line="259" w:lineRule="auto"/>
      </w:pPr>
      <w:r w:rsidRPr="00784414">
        <w:rPr>
          <w:b/>
          <w:bCs/>
        </w:rPr>
        <w:t>Hvordan søke</w:t>
      </w:r>
      <w:r w:rsidRPr="00784414">
        <w:t>: Søk via deres nettsider for informasjon om spesifikke støtteordninger, kriterier og søknadsfrister.</w:t>
      </w:r>
      <w:r>
        <w:t xml:space="preserve"> Tips til søknadsskrivingen er å fokusere på samspill mellom mennesker og dyr, inkludering av barn og unge, skaper mestring og selvstendighet, mye ute i naturen, fellesskap, jenteidrett, anlegg og utstyr kan brukes av flere. </w:t>
      </w:r>
    </w:p>
    <w:p w14:paraId="5DAF02F3" w14:textId="77777777" w:rsidR="008E41B6" w:rsidRPr="00784414" w:rsidRDefault="008E41B6" w:rsidP="008E41B6">
      <w:pPr>
        <w:numPr>
          <w:ilvl w:val="0"/>
          <w:numId w:val="24"/>
        </w:numPr>
        <w:spacing w:after="160" w:line="259" w:lineRule="auto"/>
      </w:pPr>
      <w:r w:rsidRPr="00784414">
        <w:rPr>
          <w:b/>
          <w:bCs/>
        </w:rPr>
        <w:t>Mer informasjon</w:t>
      </w:r>
      <w:r w:rsidRPr="00784414">
        <w:t>:</w:t>
      </w:r>
    </w:p>
    <w:p w14:paraId="1E10FC18" w14:textId="77777777" w:rsidR="008E41B6" w:rsidRPr="00784414" w:rsidRDefault="008E41B6" w:rsidP="008E41B6">
      <w:pPr>
        <w:numPr>
          <w:ilvl w:val="1"/>
          <w:numId w:val="24"/>
        </w:numPr>
        <w:spacing w:after="160" w:line="259" w:lineRule="auto"/>
      </w:pPr>
      <w:hyperlink r:id="rId13" w:tgtFrame="_new" w:history="1">
        <w:r w:rsidRPr="00784414">
          <w:rPr>
            <w:rStyle w:val="Hyperkobling"/>
          </w:rPr>
          <w:t>Gjensidigestiftelsen</w:t>
        </w:r>
      </w:hyperlink>
    </w:p>
    <w:p w14:paraId="0CA3FA11" w14:textId="77777777" w:rsidR="008E41B6" w:rsidRPr="00784414" w:rsidRDefault="008E41B6" w:rsidP="008E41B6">
      <w:pPr>
        <w:numPr>
          <w:ilvl w:val="1"/>
          <w:numId w:val="24"/>
        </w:numPr>
        <w:spacing w:after="160" w:line="259" w:lineRule="auto"/>
      </w:pPr>
      <w:hyperlink r:id="rId14" w:tgtFrame="_new" w:history="1">
        <w:r w:rsidRPr="00784414">
          <w:rPr>
            <w:rStyle w:val="Hyperkobling"/>
          </w:rPr>
          <w:t>Sparebankstiftelsen</w:t>
        </w:r>
      </w:hyperlink>
    </w:p>
    <w:p w14:paraId="09BD0D62" w14:textId="77777777" w:rsidR="008E41B6" w:rsidRDefault="008E41B6" w:rsidP="008E41B6">
      <w:pPr>
        <w:numPr>
          <w:ilvl w:val="1"/>
          <w:numId w:val="24"/>
        </w:numPr>
        <w:spacing w:after="160" w:line="259" w:lineRule="auto"/>
        <w:rPr>
          <w:rStyle w:val="Hyperkobling"/>
        </w:rPr>
      </w:pPr>
      <w:hyperlink r:id="rId15" w:history="1">
        <w:r w:rsidRPr="001F23E1">
          <w:rPr>
            <w:rStyle w:val="Hyperkobling"/>
          </w:rPr>
          <w:t>https://stiftelsen-uni.no/</w:t>
        </w:r>
      </w:hyperlink>
    </w:p>
    <w:p w14:paraId="34B72CB6" w14:textId="77777777" w:rsidR="008E41B6" w:rsidRPr="008A6947" w:rsidRDefault="008E41B6" w:rsidP="008E41B6">
      <w:pPr>
        <w:ind w:left="1080"/>
        <w:rPr>
          <w:rStyle w:val="Hyperkobling"/>
        </w:rPr>
      </w:pPr>
      <w:r>
        <w:rPr>
          <w:rStyle w:val="Hyperkobling"/>
        </w:rPr>
        <w:t xml:space="preserve">I </w:t>
      </w:r>
      <w:r w:rsidRPr="008A6947">
        <w:rPr>
          <w:rStyle w:val="Hyperkobling"/>
        </w:rPr>
        <w:t>legathåndboken (</w:t>
      </w:r>
      <w:hyperlink r:id="rId16" w:history="1">
        <w:r w:rsidRPr="008A6947">
          <w:rPr>
            <w:rStyle w:val="Hyperkobling"/>
          </w:rPr>
          <w:t>https://www.legathandboken.no/Diverse/Stiftelsen-UNI</w:t>
        </w:r>
      </w:hyperlink>
      <w:r w:rsidRPr="008A6947">
        <w:rPr>
          <w:rStyle w:val="Hyperkobling"/>
        </w:rPr>
        <w:t>) kan man lese om hva de ulike stiftelsene gir støtte til. Den kan kjøpes på nett til 359 kr</w:t>
      </w:r>
    </w:p>
    <w:p w14:paraId="723B2039" w14:textId="77777777" w:rsidR="008E41B6" w:rsidRPr="00784414" w:rsidRDefault="008E41B6" w:rsidP="008E41B6"/>
    <w:p w14:paraId="6150304D" w14:textId="77777777" w:rsidR="008E41B6" w:rsidRPr="00784414" w:rsidRDefault="008E41B6" w:rsidP="008E41B6">
      <w:pPr>
        <w:rPr>
          <w:b/>
          <w:bCs/>
        </w:rPr>
      </w:pPr>
      <w:r>
        <w:rPr>
          <w:b/>
          <w:bCs/>
        </w:rPr>
        <w:t>8</w:t>
      </w:r>
      <w:r w:rsidRPr="00784414">
        <w:rPr>
          <w:b/>
          <w:bCs/>
        </w:rPr>
        <w:t>. Lokale sponsorer og samarbeidspartnere</w:t>
      </w:r>
    </w:p>
    <w:p w14:paraId="5C59F514" w14:textId="77777777" w:rsidR="008E41B6" w:rsidRPr="00784414" w:rsidRDefault="008E41B6" w:rsidP="008E41B6">
      <w:pPr>
        <w:numPr>
          <w:ilvl w:val="0"/>
          <w:numId w:val="25"/>
        </w:numPr>
        <w:spacing w:after="160" w:line="259" w:lineRule="auto"/>
      </w:pPr>
      <w:r w:rsidRPr="00784414">
        <w:t xml:space="preserve">Mange </w:t>
      </w:r>
      <w:proofErr w:type="spellStart"/>
      <w:r w:rsidRPr="00784414">
        <w:t>rideklubber</w:t>
      </w:r>
      <w:proofErr w:type="spellEnd"/>
      <w:r w:rsidRPr="00784414">
        <w:t xml:space="preserve"> søker også støtte fra lokale bedrifter, sponsorer eller gjennom </w:t>
      </w:r>
      <w:proofErr w:type="spellStart"/>
      <w:r w:rsidRPr="00784414">
        <w:t>crowdfunding</w:t>
      </w:r>
      <w:proofErr w:type="spellEnd"/>
      <w:r w:rsidRPr="00784414">
        <w:t>. Dette kan bidra til å dekke en del av kostnadene, enten som direkte økonomisk støtte eller som sponsing av materiell og arbeidskraft.</w:t>
      </w:r>
    </w:p>
    <w:p w14:paraId="021BEAD1" w14:textId="77777777" w:rsidR="008E41B6" w:rsidRPr="00784414" w:rsidRDefault="008E41B6" w:rsidP="008E41B6">
      <w:pPr>
        <w:numPr>
          <w:ilvl w:val="0"/>
          <w:numId w:val="25"/>
        </w:numPr>
        <w:spacing w:after="160" w:line="259" w:lineRule="auto"/>
      </w:pPr>
      <w:r w:rsidRPr="00784414">
        <w:rPr>
          <w:b/>
          <w:bCs/>
        </w:rPr>
        <w:lastRenderedPageBreak/>
        <w:t>Hvordan søke</w:t>
      </w:r>
      <w:r w:rsidRPr="00784414">
        <w:t xml:space="preserve">: Kontakt lokale bedrifter og </w:t>
      </w:r>
      <w:proofErr w:type="spellStart"/>
      <w:r w:rsidRPr="00784414">
        <w:t>presentér</w:t>
      </w:r>
      <w:proofErr w:type="spellEnd"/>
      <w:r w:rsidRPr="00784414">
        <w:t xml:space="preserve"> prosjektet, eller bruk plattformer som </w:t>
      </w:r>
      <w:r w:rsidRPr="00784414">
        <w:rPr>
          <w:b/>
          <w:bCs/>
        </w:rPr>
        <w:t>Kickstarter</w:t>
      </w:r>
      <w:r w:rsidRPr="00784414">
        <w:t xml:space="preserve"> eller </w:t>
      </w:r>
      <w:r w:rsidRPr="00784414">
        <w:rPr>
          <w:b/>
          <w:bCs/>
        </w:rPr>
        <w:t>Spleis</w:t>
      </w:r>
      <w:r w:rsidRPr="00784414">
        <w:t xml:space="preserve"> for å samle inn penger fra støttespillere.</w:t>
      </w:r>
    </w:p>
    <w:p w14:paraId="040C12A5" w14:textId="77777777" w:rsidR="008E41B6" w:rsidRPr="00784414" w:rsidRDefault="008E41B6" w:rsidP="008E41B6">
      <w:pPr>
        <w:rPr>
          <w:b/>
          <w:bCs/>
        </w:rPr>
      </w:pPr>
      <w:r>
        <w:rPr>
          <w:b/>
          <w:bCs/>
        </w:rPr>
        <w:t>9</w:t>
      </w:r>
      <w:r w:rsidRPr="00784414">
        <w:rPr>
          <w:b/>
          <w:bCs/>
        </w:rPr>
        <w:t>. Innovasjon Norge</w:t>
      </w:r>
    </w:p>
    <w:p w14:paraId="5E33F8B1" w14:textId="77777777" w:rsidR="008E41B6" w:rsidRPr="00784414" w:rsidRDefault="008E41B6" w:rsidP="008E41B6">
      <w:pPr>
        <w:numPr>
          <w:ilvl w:val="0"/>
          <w:numId w:val="26"/>
        </w:numPr>
        <w:spacing w:after="160" w:line="259" w:lineRule="auto"/>
      </w:pPr>
      <w:r w:rsidRPr="00784414">
        <w:rPr>
          <w:b/>
          <w:bCs/>
        </w:rPr>
        <w:t>Formål</w:t>
      </w:r>
      <w:r w:rsidRPr="00784414">
        <w:t>: Innovasjon Norge gir støtte til prosjekter som kan bidra til utvikling av lokale samfunn og idrettsanlegg, spesielt de som har en samfunnsnyttig funksjon.</w:t>
      </w:r>
    </w:p>
    <w:p w14:paraId="0AD88A57" w14:textId="77777777" w:rsidR="008E41B6" w:rsidRPr="00784414" w:rsidRDefault="008E41B6" w:rsidP="008E41B6">
      <w:pPr>
        <w:numPr>
          <w:ilvl w:val="0"/>
          <w:numId w:val="26"/>
        </w:numPr>
        <w:spacing w:after="160" w:line="259" w:lineRule="auto"/>
      </w:pPr>
      <w:r w:rsidRPr="00784414">
        <w:rPr>
          <w:b/>
          <w:bCs/>
        </w:rPr>
        <w:t>Hvordan søke</w:t>
      </w:r>
      <w:r w:rsidRPr="00784414">
        <w:t>: Kontakt Innovasjon Norge for veiledning om relevante støtteordninger og søknadsprosesser.</w:t>
      </w:r>
    </w:p>
    <w:p w14:paraId="303FF350" w14:textId="77777777" w:rsidR="008E41B6" w:rsidRPr="00D72A19" w:rsidRDefault="008E41B6" w:rsidP="008E41B6">
      <w:pPr>
        <w:numPr>
          <w:ilvl w:val="0"/>
          <w:numId w:val="26"/>
        </w:numPr>
        <w:spacing w:after="160" w:line="259" w:lineRule="auto"/>
        <w:rPr>
          <w:rStyle w:val="Hyperkobling"/>
        </w:rPr>
      </w:pPr>
      <w:r w:rsidRPr="00784414">
        <w:rPr>
          <w:b/>
          <w:bCs/>
        </w:rPr>
        <w:t>Mer informasjon</w:t>
      </w:r>
      <w:r w:rsidRPr="00784414">
        <w:t xml:space="preserve">: </w:t>
      </w:r>
      <w:hyperlink r:id="rId17" w:tgtFrame="_new" w:history="1">
        <w:r w:rsidRPr="00784414">
          <w:rPr>
            <w:rStyle w:val="Hyperkobling"/>
          </w:rPr>
          <w:t>Innovasjon Norge</w:t>
        </w:r>
      </w:hyperlink>
    </w:p>
    <w:p w14:paraId="20661763" w14:textId="77777777" w:rsidR="008E41B6" w:rsidRDefault="008E41B6" w:rsidP="008E41B6"/>
    <w:p w14:paraId="079BE3D8" w14:textId="77777777" w:rsidR="008E41B6" w:rsidRDefault="008E41B6" w:rsidP="008E41B6">
      <w:r>
        <w:rPr>
          <w:b/>
          <w:bCs/>
        </w:rPr>
        <w:t xml:space="preserve">10. </w:t>
      </w:r>
      <w:r w:rsidRPr="00BE66C4">
        <w:rPr>
          <w:b/>
          <w:bCs/>
        </w:rPr>
        <w:t>Krafttak for ridebanebunn</w:t>
      </w:r>
      <w:r>
        <w:rPr>
          <w:b/>
          <w:bCs/>
        </w:rPr>
        <w:t xml:space="preserve"> og terrengbaner</w:t>
      </w:r>
      <w:r w:rsidRPr="00BE66C4">
        <w:rPr>
          <w:b/>
          <w:bCs/>
        </w:rPr>
        <w:t> </w:t>
      </w:r>
      <w:r w:rsidRPr="00BE66C4">
        <w:t>er en ordning</w:t>
      </w:r>
      <w:r>
        <w:t xml:space="preserve"> via </w:t>
      </w:r>
      <w:r w:rsidRPr="00BE66C4">
        <w:t>Norges Rytterforbund</w:t>
      </w:r>
      <w:r>
        <w:t>.</w:t>
      </w:r>
      <w:r w:rsidRPr="00BE66C4">
        <w:t> </w:t>
      </w:r>
      <w:r>
        <w:t xml:space="preserve">Les mer på </w:t>
      </w:r>
      <w:hyperlink r:id="rId18" w:history="1">
        <w:r w:rsidRPr="001F23E1">
          <w:rPr>
            <w:rStyle w:val="Hyperkobling"/>
          </w:rPr>
          <w:t>https://www.rytter.no/temasider/anlegg/krafttak-for-ridebanebunn</w:t>
        </w:r>
      </w:hyperlink>
    </w:p>
    <w:p w14:paraId="028095C3" w14:textId="77777777" w:rsidR="008E41B6" w:rsidRDefault="008E41B6" w:rsidP="008E41B6"/>
    <w:p w14:paraId="19FE0779" w14:textId="77777777" w:rsidR="008E41B6" w:rsidRDefault="008E41B6" w:rsidP="008E41B6">
      <w:r w:rsidRPr="004670E1">
        <w:rPr>
          <w:b/>
          <w:bCs/>
        </w:rPr>
        <w:t xml:space="preserve">11. </w:t>
      </w:r>
      <w:proofErr w:type="spellStart"/>
      <w:r w:rsidRPr="004670E1">
        <w:rPr>
          <w:b/>
          <w:bCs/>
        </w:rPr>
        <w:t>Agria</w:t>
      </w:r>
      <w:proofErr w:type="spellEnd"/>
      <w:r w:rsidRPr="004670E1">
        <w:rPr>
          <w:b/>
          <w:bCs/>
        </w:rPr>
        <w:t xml:space="preserve"> Naturbane:</w:t>
      </w:r>
      <w:r>
        <w:t xml:space="preserve"> </w:t>
      </w:r>
      <w:proofErr w:type="spellStart"/>
      <w:r w:rsidRPr="00724E92">
        <w:t>Agria</w:t>
      </w:r>
      <w:proofErr w:type="spellEnd"/>
      <w:r w:rsidRPr="00724E92">
        <w:t xml:space="preserve"> Dyreforsikring og Norges Rytterforbund ønsker</w:t>
      </w:r>
      <w:r>
        <w:t xml:space="preserve"> å</w:t>
      </w:r>
      <w:r w:rsidRPr="00724E92">
        <w:t xml:space="preserve"> legge til rette for at flere </w:t>
      </w:r>
      <w:proofErr w:type="spellStart"/>
      <w:r w:rsidRPr="00724E92">
        <w:t>rideanlegg</w:t>
      </w:r>
      <w:proofErr w:type="spellEnd"/>
      <w:r w:rsidRPr="00724E92">
        <w:t xml:space="preserve"> bruker naturen rundt seg. Med dette ønsker </w:t>
      </w:r>
      <w:r>
        <w:t>de</w:t>
      </w:r>
      <w:r w:rsidRPr="00724E92">
        <w:t xml:space="preserve"> å dele ut totalt 135 000 kroner fordelt på tre heldige </w:t>
      </w:r>
      <w:proofErr w:type="spellStart"/>
      <w:r w:rsidRPr="00724E92">
        <w:t>rideklubber</w:t>
      </w:r>
      <w:proofErr w:type="spellEnd"/>
      <w:r w:rsidRPr="00724E92">
        <w:t xml:space="preserve">, øremerket utvikling av en </w:t>
      </w:r>
      <w:proofErr w:type="spellStart"/>
      <w:r w:rsidRPr="00724E92">
        <w:t>Agria</w:t>
      </w:r>
      <w:proofErr w:type="spellEnd"/>
      <w:r w:rsidRPr="00724E92">
        <w:t xml:space="preserve"> Naturbane.</w:t>
      </w:r>
      <w:r>
        <w:t xml:space="preserve"> Les mer på </w:t>
      </w:r>
      <w:hyperlink r:id="rId19" w:history="1">
        <w:r w:rsidRPr="001F23E1">
          <w:rPr>
            <w:rStyle w:val="Hyperkobling"/>
          </w:rPr>
          <w:t>https://www.rytter.no/temasider/anlegg/agria-naturbane</w:t>
        </w:r>
      </w:hyperlink>
    </w:p>
    <w:p w14:paraId="41717830" w14:textId="77777777" w:rsidR="008E41B6" w:rsidRPr="00784414" w:rsidRDefault="008E41B6" w:rsidP="008E41B6"/>
    <w:p w14:paraId="391CA201" w14:textId="77777777" w:rsidR="008E41B6" w:rsidRPr="004374AC" w:rsidRDefault="008E41B6" w:rsidP="008E41B6">
      <w:pPr>
        <w:rPr>
          <w:b/>
          <w:bCs/>
        </w:rPr>
      </w:pPr>
      <w:r w:rsidRPr="004374AC">
        <w:rPr>
          <w:b/>
          <w:bCs/>
        </w:rPr>
        <w:t>GENERELT:</w:t>
      </w:r>
    </w:p>
    <w:p w14:paraId="1A7FCEAA" w14:textId="77777777" w:rsidR="008E41B6" w:rsidRPr="00784414" w:rsidRDefault="008E41B6" w:rsidP="008E41B6">
      <w:pPr>
        <w:pStyle w:val="Listeavsnitt"/>
        <w:numPr>
          <w:ilvl w:val="0"/>
          <w:numId w:val="27"/>
        </w:numPr>
        <w:spacing w:after="160" w:line="259" w:lineRule="auto"/>
      </w:pPr>
      <w:r w:rsidRPr="00784414">
        <w:t>Det er viktig å kontakte de aktuelle instansene for mer informasjon om spesifikke krav, frister og hvordan du kan sende inn en søknad.</w:t>
      </w:r>
    </w:p>
    <w:p w14:paraId="3428227B" w14:textId="3FC31657" w:rsidR="008E41B6" w:rsidRDefault="008E41B6" w:rsidP="008E41B6">
      <w:pPr>
        <w:pStyle w:val="Listeavsnitt"/>
        <w:numPr>
          <w:ilvl w:val="0"/>
          <w:numId w:val="27"/>
        </w:numPr>
        <w:spacing w:after="160" w:line="259" w:lineRule="auto"/>
      </w:pPr>
      <w:r w:rsidRPr="005259B4">
        <w:t xml:space="preserve">Hvis du går på </w:t>
      </w:r>
      <w:r w:rsidR="00D33B05">
        <w:t>www.rytter.no</w:t>
      </w:r>
      <w:r w:rsidRPr="005259B4">
        <w:t xml:space="preserve"> under fanen «temasider» og velger «anlegg» får du opp mye informasjon</w:t>
      </w:r>
      <w:r>
        <w:t xml:space="preserve"> om anleggstilskudd. Her finner du ulike måter å få tilskudd til sine anlegg eller ridebanebunner: </w:t>
      </w:r>
      <w:hyperlink r:id="rId20" w:history="1">
        <w:r w:rsidRPr="001F23E1">
          <w:rPr>
            <w:rStyle w:val="Hyperkobling"/>
          </w:rPr>
          <w:t>https://www.rytter.no/temasider/anlegg/anleggstilskudd</w:t>
        </w:r>
      </w:hyperlink>
    </w:p>
    <w:p w14:paraId="02BF908B" w14:textId="77777777" w:rsidR="008E41B6" w:rsidRDefault="008E41B6" w:rsidP="008E41B6">
      <w:pPr>
        <w:pStyle w:val="Listeavsnitt"/>
        <w:numPr>
          <w:ilvl w:val="0"/>
          <w:numId w:val="27"/>
        </w:numPr>
        <w:spacing w:after="160" w:line="259" w:lineRule="auto"/>
      </w:pPr>
      <w:r w:rsidRPr="005259B4">
        <w:t xml:space="preserve">Utover dette kan vi anbefale å søke lokale stiftelser og sponsorer. </w:t>
      </w:r>
      <w:r>
        <w:t xml:space="preserve">En del klubber har </w:t>
      </w:r>
      <w:r w:rsidRPr="005259B4">
        <w:t xml:space="preserve">tatt kontakt med fagskoler i sitt nærområde, både til hinderbygging og grunnarbeid. (snekker/tømrerlinjer, gravemaskin/anlegg </w:t>
      </w:r>
      <w:proofErr w:type="spellStart"/>
      <w:r w:rsidRPr="005259B4">
        <w:t>etc</w:t>
      </w:r>
      <w:proofErr w:type="spellEnd"/>
      <w:r w:rsidRPr="005259B4">
        <w:t>)</w:t>
      </w:r>
    </w:p>
    <w:p w14:paraId="0A18DF65" w14:textId="77777777" w:rsidR="008E41B6" w:rsidRDefault="008E41B6" w:rsidP="008E41B6">
      <w:pPr>
        <w:pStyle w:val="Listeavsnitt"/>
        <w:numPr>
          <w:ilvl w:val="0"/>
          <w:numId w:val="27"/>
        </w:numPr>
        <w:spacing w:after="160" w:line="259" w:lineRule="auto"/>
      </w:pPr>
      <w:r>
        <w:t xml:space="preserve">Her kan dere lese mer om Planleggingsfasen, Budsjettering og Finansiering: </w:t>
      </w:r>
    </w:p>
    <w:p w14:paraId="773ED053" w14:textId="77777777" w:rsidR="008E41B6" w:rsidRDefault="008E41B6" w:rsidP="008E41B6">
      <w:pPr>
        <w:pStyle w:val="Listeavsnitt"/>
      </w:pPr>
      <w:hyperlink r:id="rId21" w:anchor="livssykluskostnader-(lcc)%C2%A0" w:history="1">
        <w:r w:rsidRPr="001F23E1">
          <w:rPr>
            <w:rStyle w:val="Hyperkobling"/>
          </w:rPr>
          <w:t>https://idrettsanlegg.no/veileder/hestesport/veileder-hestesport/eierforhold-metodevalg-lokalisering-og-okonomi/okonomi/#livssykluskostnader-(lcc)%C2%A0</w:t>
        </w:r>
      </w:hyperlink>
    </w:p>
    <w:p w14:paraId="3FCAFE8C" w14:textId="77777777" w:rsidR="008E41B6" w:rsidRDefault="008E41B6" w:rsidP="008E41B6">
      <w:pPr>
        <w:pStyle w:val="Listeavsnitt"/>
        <w:numPr>
          <w:ilvl w:val="0"/>
          <w:numId w:val="23"/>
        </w:numPr>
        <w:spacing w:after="160" w:line="259" w:lineRule="auto"/>
      </w:pPr>
      <w:r w:rsidRPr="00BE66C4">
        <w:t>Dugnadsarbeid kan prises ut fra hva et eksternt firma ville ha tatt for jobben. Summen kan tas inn finansieringsplanen. </w:t>
      </w:r>
    </w:p>
    <w:p w14:paraId="69941BE5" w14:textId="77777777" w:rsidR="008E41B6" w:rsidRDefault="008E41B6" w:rsidP="008E41B6"/>
    <w:p w14:paraId="71FF14A1" w14:textId="77777777" w:rsidR="008E41B6" w:rsidRPr="00FF107F" w:rsidRDefault="008E41B6" w:rsidP="008E41B6">
      <w:pPr>
        <w:rPr>
          <w:b/>
          <w:bCs/>
          <w:sz w:val="24"/>
          <w:szCs w:val="24"/>
        </w:rPr>
      </w:pPr>
      <w:r w:rsidRPr="00FF107F">
        <w:rPr>
          <w:b/>
          <w:bCs/>
          <w:sz w:val="24"/>
          <w:szCs w:val="24"/>
        </w:rPr>
        <w:t xml:space="preserve">Hva vil en </w:t>
      </w:r>
      <w:proofErr w:type="spellStart"/>
      <w:r w:rsidRPr="00FF107F">
        <w:rPr>
          <w:b/>
          <w:bCs/>
          <w:sz w:val="24"/>
          <w:szCs w:val="24"/>
        </w:rPr>
        <w:t>feltrittsbane</w:t>
      </w:r>
      <w:proofErr w:type="spellEnd"/>
      <w:r w:rsidRPr="00FF107F">
        <w:rPr>
          <w:b/>
          <w:bCs/>
          <w:sz w:val="24"/>
          <w:szCs w:val="24"/>
        </w:rPr>
        <w:t xml:space="preserve"> koste?</w:t>
      </w:r>
    </w:p>
    <w:p w14:paraId="61C748AA" w14:textId="054FE342" w:rsidR="008E41B6" w:rsidRDefault="008E41B6" w:rsidP="008E41B6">
      <w:r>
        <w:t xml:space="preserve">Det vil variere svært mye i forhold til underlag, om klubben har tilgang til traktor og graver, om klubben er interessert i dugnadsarbeid osv. En tommelfingerregel er at man bør budsjettere med </w:t>
      </w:r>
      <w:proofErr w:type="spellStart"/>
      <w:r>
        <w:t>ca</w:t>
      </w:r>
      <w:proofErr w:type="spellEnd"/>
      <w:r>
        <w:t xml:space="preserve"> 5000 kr i snitt per hinder. Prisen er i snitt for materialer og arbeid. Det er mulig å spare litt om man har en snekkerkyndig med på dugnad. Et vann</w:t>
      </w:r>
      <w:r w:rsidR="00A92381">
        <w:t>hinder</w:t>
      </w:r>
      <w:r>
        <w:t xml:space="preserve"> koster det det koster å leie inn en maskinfører og </w:t>
      </w:r>
      <w:r>
        <w:lastRenderedPageBreak/>
        <w:t xml:space="preserve">gravemaskin. Har klubben tilgang til egne maskiner så kan kostnadene reduserer betraktelig. </w:t>
      </w:r>
      <w:r w:rsidR="00215067">
        <w:t xml:space="preserve">Det er viktig å få </w:t>
      </w:r>
      <w:r w:rsidR="00C6727B">
        <w:t xml:space="preserve">bistand av erfaren </w:t>
      </w:r>
      <w:proofErr w:type="spellStart"/>
      <w:r w:rsidR="00C6727B">
        <w:t>banebygger</w:t>
      </w:r>
      <w:proofErr w:type="spellEnd"/>
      <w:r w:rsidR="00C6727B">
        <w:t xml:space="preserve"> eller teknisk delegat før man setter i gang med å bygge hinder og trasé. På den måten kan man få veiledning og innspill i god tid</w:t>
      </w:r>
      <w:r w:rsidR="007E20BF">
        <w:t xml:space="preserve"> </w:t>
      </w:r>
      <w:r w:rsidR="00DE5785">
        <w:t xml:space="preserve">og unngår å bruke tid og penger på noe som ikke er egnet. </w:t>
      </w:r>
    </w:p>
    <w:p w14:paraId="6C68B91C" w14:textId="3088B210" w:rsidR="008E41B6" w:rsidRDefault="008E41B6" w:rsidP="008E41B6">
      <w:proofErr w:type="spellStart"/>
      <w:r w:rsidRPr="00F77D68">
        <w:rPr>
          <w:b/>
          <w:bCs/>
        </w:rPr>
        <w:t>Knøttecup</w:t>
      </w:r>
      <w:proofErr w:type="spellEnd"/>
      <w:r w:rsidRPr="00F77D68">
        <w:rPr>
          <w:b/>
          <w:bCs/>
        </w:rPr>
        <w:t>:</w:t>
      </w:r>
      <w:r>
        <w:t xml:space="preserve"> 10-12 hindre hvor et av dem skal være vann</w:t>
      </w:r>
      <w:r w:rsidR="00A92381">
        <w:t>passering</w:t>
      </w:r>
      <w:r>
        <w:t>.</w:t>
      </w:r>
      <w:r w:rsidR="00B00324">
        <w:t xml:space="preserve"> </w:t>
      </w:r>
      <w:r>
        <w:t xml:space="preserve"> </w:t>
      </w:r>
      <w:r w:rsidR="00E14BFD">
        <w:t xml:space="preserve">I </w:t>
      </w:r>
      <w:proofErr w:type="spellStart"/>
      <w:r w:rsidR="00E14BFD">
        <w:t>knøttecupheftet</w:t>
      </w:r>
      <w:proofErr w:type="spellEnd"/>
      <w:r w:rsidR="00E14BFD">
        <w:t xml:space="preserve"> finnes mye informasjon både om hinder, trasé og gjennomføring av stevne</w:t>
      </w:r>
      <w:r w:rsidR="00484BE2">
        <w:t xml:space="preserve">: </w:t>
      </w:r>
      <w:hyperlink r:id="rId22" w:history="1">
        <w:r w:rsidR="00484BE2" w:rsidRPr="00484BE2">
          <w:rPr>
            <w:rStyle w:val="Hyperkobling"/>
          </w:rPr>
          <w:t>Knøttecup</w:t>
        </w:r>
      </w:hyperlink>
      <w:r w:rsidR="00484BE2">
        <w:t xml:space="preserve"> </w:t>
      </w:r>
    </w:p>
    <w:p w14:paraId="08926667" w14:textId="77777777" w:rsidR="008E41B6" w:rsidRDefault="008E41B6" w:rsidP="008E41B6">
      <w:r>
        <w:t>70, 80 og 90 cm bane vil ha gjennomsnittlig pris på 5000 kr per hinder, men det kreves flere hindre i de større klassene og banen vil derfor koste mer. Også her vil underlag og type vannhinder ha mye å si for kostnaden.</w:t>
      </w:r>
    </w:p>
    <w:p w14:paraId="58E9D740" w14:textId="19E1EAAF" w:rsidR="2247F097" w:rsidRPr="008D1177" w:rsidRDefault="008D1177" w:rsidP="2247F097">
      <w:r w:rsidRPr="008D1177">
        <w:t xml:space="preserve">I Cross Country app finnes mange eksempler på baner og hinder, her er det mulig å hente mye inspirasjon. </w:t>
      </w:r>
      <w:r>
        <w:t xml:space="preserve">Baner kan søkes opp både på land, nivå eller stevnested. </w:t>
      </w:r>
      <w:hyperlink r:id="rId23" w:history="1">
        <w:proofErr w:type="spellStart"/>
        <w:r w:rsidR="00B65855" w:rsidRPr="00B65855">
          <w:rPr>
            <w:rStyle w:val="Hyperkobling"/>
          </w:rPr>
          <w:t>CrossCountry</w:t>
        </w:r>
        <w:proofErr w:type="spellEnd"/>
        <w:r w:rsidR="00B65855" w:rsidRPr="00B65855">
          <w:rPr>
            <w:rStyle w:val="Hyperkobling"/>
          </w:rPr>
          <w:t xml:space="preserve"> App</w:t>
        </w:r>
      </w:hyperlink>
    </w:p>
    <w:sectPr w:rsidR="2247F097" w:rsidRPr="008D1177" w:rsidSect="00296D41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087" w:right="560" w:bottom="1417" w:left="1417" w:header="0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6207" w14:textId="77777777" w:rsidR="0007119C" w:rsidRDefault="0007119C" w:rsidP="008A2546">
      <w:r>
        <w:separator/>
      </w:r>
    </w:p>
  </w:endnote>
  <w:endnote w:type="continuationSeparator" w:id="0">
    <w:p w14:paraId="5A99DD23" w14:textId="77777777" w:rsidR="0007119C" w:rsidRDefault="0007119C" w:rsidP="008A2546">
      <w:r>
        <w:continuationSeparator/>
      </w:r>
    </w:p>
  </w:endnote>
  <w:endnote w:type="continuationNotice" w:id="1">
    <w:p w14:paraId="3EC3702E" w14:textId="77777777" w:rsidR="0007119C" w:rsidRDefault="00071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2D57" w14:textId="77777777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1B0E6E4" w14:textId="77777777" w:rsidR="00644409" w:rsidRDefault="00644409" w:rsidP="00E100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95EA" w14:textId="34807C8B" w:rsidR="00644409" w:rsidRDefault="003F53B9" w:rsidP="00E10034">
    <w:pPr>
      <w:pStyle w:val="Bunntekst"/>
      <w:ind w:right="36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36A940" wp14:editId="040A91CB">
          <wp:simplePos x="0" y="0"/>
          <wp:positionH relativeFrom="column">
            <wp:posOffset>3680460</wp:posOffset>
          </wp:positionH>
          <wp:positionV relativeFrom="paragraph">
            <wp:posOffset>-2157095</wp:posOffset>
          </wp:positionV>
          <wp:extent cx="2971800" cy="2743200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27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B511" w14:textId="366C3115" w:rsidR="00644409" w:rsidRPr="00232E51" w:rsidRDefault="00232E51" w:rsidP="00232E51">
    <w:pPr>
      <w:pStyle w:val="Bunntekst"/>
      <w:rPr>
        <w:rFonts w:ascii="Cambria" w:hAnsi="Cambria"/>
        <w:color w:val="7F7F7F" w:themeColor="text1" w:themeTint="80"/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3E1F2" wp14:editId="5BE6F935">
          <wp:simplePos x="0" y="0"/>
          <wp:positionH relativeFrom="column">
            <wp:posOffset>3672205</wp:posOffset>
          </wp:positionH>
          <wp:positionV relativeFrom="paragraph">
            <wp:posOffset>-2213610</wp:posOffset>
          </wp:positionV>
          <wp:extent cx="2971800" cy="2743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27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2F1E" w14:textId="77777777" w:rsidR="0007119C" w:rsidRDefault="0007119C" w:rsidP="008A2546">
      <w:r>
        <w:separator/>
      </w:r>
    </w:p>
  </w:footnote>
  <w:footnote w:type="continuationSeparator" w:id="0">
    <w:p w14:paraId="2B46CA51" w14:textId="77777777" w:rsidR="0007119C" w:rsidRDefault="0007119C" w:rsidP="008A2546">
      <w:r>
        <w:continuationSeparator/>
      </w:r>
    </w:p>
  </w:footnote>
  <w:footnote w:type="continuationNotice" w:id="1">
    <w:p w14:paraId="1B391358" w14:textId="77777777" w:rsidR="0007119C" w:rsidRDefault="00071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88B" w14:textId="1BA69669" w:rsidR="00644409" w:rsidRDefault="00644A1E" w:rsidP="00215713">
    <w:pPr>
      <w:pStyle w:val="Topptekst"/>
      <w:ind w:left="-1417"/>
    </w:pPr>
    <w:r>
      <w:rPr>
        <w:noProof/>
      </w:rPr>
      <w:drawing>
        <wp:inline distT="0" distB="0" distL="0" distR="0" wp14:anchorId="60E4EDC5" wp14:editId="14832905">
          <wp:extent cx="6301105" cy="1199333"/>
          <wp:effectExtent l="0" t="0" r="4445" b="127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YF_logo_Horisontal_CP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1199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BA3B" w14:textId="77777777" w:rsidR="00644409" w:rsidRDefault="00644409" w:rsidP="00215713">
    <w:pPr>
      <w:pStyle w:val="Topptekst"/>
      <w:ind w:left="-1417"/>
    </w:pPr>
    <w:r>
      <w:rPr>
        <w:noProof/>
      </w:rPr>
      <w:drawing>
        <wp:inline distT="0" distB="0" distL="0" distR="0" wp14:anchorId="39EA6C2E" wp14:editId="7145038A">
          <wp:extent cx="7820626" cy="1488440"/>
          <wp:effectExtent l="0" t="0" r="3175" b="10160"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YF_logo_Horisontal_CP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094" cy="148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620F4C"/>
    <w:lvl w:ilvl="0">
      <w:numFmt w:val="bullet"/>
      <w:lvlText w:val="*"/>
      <w:lvlJc w:val="left"/>
    </w:lvl>
  </w:abstractNum>
  <w:abstractNum w:abstractNumId="1" w15:restartNumberingAfterBreak="0">
    <w:nsid w:val="031747CD"/>
    <w:multiLevelType w:val="hybridMultilevel"/>
    <w:tmpl w:val="5DD29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C9E"/>
    <w:multiLevelType w:val="hybridMultilevel"/>
    <w:tmpl w:val="96025F54"/>
    <w:lvl w:ilvl="0" w:tplc="62D614B4"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5CA1993"/>
    <w:multiLevelType w:val="hybridMultilevel"/>
    <w:tmpl w:val="C90C83FA"/>
    <w:lvl w:ilvl="0" w:tplc="B7D62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22F0"/>
    <w:multiLevelType w:val="hybridMultilevel"/>
    <w:tmpl w:val="523065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759C"/>
    <w:multiLevelType w:val="hybridMultilevel"/>
    <w:tmpl w:val="604A6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D95"/>
    <w:multiLevelType w:val="multilevel"/>
    <w:tmpl w:val="162A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E691D"/>
    <w:multiLevelType w:val="hybridMultilevel"/>
    <w:tmpl w:val="AFF2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654FB"/>
    <w:multiLevelType w:val="hybridMultilevel"/>
    <w:tmpl w:val="C3703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75763"/>
    <w:multiLevelType w:val="hybridMultilevel"/>
    <w:tmpl w:val="8EF6E3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09B4"/>
    <w:multiLevelType w:val="hybridMultilevel"/>
    <w:tmpl w:val="DF847AB8"/>
    <w:lvl w:ilvl="0" w:tplc="4C04BEBA">
      <w:start w:val="1"/>
      <w:numFmt w:val="decimal"/>
      <w:lvlText w:val="%1."/>
      <w:lvlJc w:val="left"/>
      <w:pPr>
        <w:ind w:left="720" w:hanging="360"/>
      </w:pPr>
    </w:lvl>
    <w:lvl w:ilvl="1" w:tplc="5660217A">
      <w:start w:val="1"/>
      <w:numFmt w:val="lowerLetter"/>
      <w:lvlText w:val="%2."/>
      <w:lvlJc w:val="left"/>
      <w:pPr>
        <w:ind w:left="1440" w:hanging="360"/>
      </w:pPr>
    </w:lvl>
    <w:lvl w:ilvl="2" w:tplc="A63CC980">
      <w:start w:val="1"/>
      <w:numFmt w:val="lowerRoman"/>
      <w:lvlText w:val="%3."/>
      <w:lvlJc w:val="right"/>
      <w:pPr>
        <w:ind w:left="2160" w:hanging="180"/>
      </w:pPr>
    </w:lvl>
    <w:lvl w:ilvl="3" w:tplc="B9FA3CA6">
      <w:start w:val="1"/>
      <w:numFmt w:val="decimal"/>
      <w:lvlText w:val="%4."/>
      <w:lvlJc w:val="left"/>
      <w:pPr>
        <w:ind w:left="2880" w:hanging="360"/>
      </w:pPr>
    </w:lvl>
    <w:lvl w:ilvl="4" w:tplc="1E68BDBA">
      <w:start w:val="1"/>
      <w:numFmt w:val="lowerLetter"/>
      <w:lvlText w:val="%5."/>
      <w:lvlJc w:val="left"/>
      <w:pPr>
        <w:ind w:left="3600" w:hanging="360"/>
      </w:pPr>
    </w:lvl>
    <w:lvl w:ilvl="5" w:tplc="414438D4">
      <w:start w:val="1"/>
      <w:numFmt w:val="lowerRoman"/>
      <w:lvlText w:val="%6."/>
      <w:lvlJc w:val="right"/>
      <w:pPr>
        <w:ind w:left="4320" w:hanging="180"/>
      </w:pPr>
    </w:lvl>
    <w:lvl w:ilvl="6" w:tplc="74486A30">
      <w:start w:val="1"/>
      <w:numFmt w:val="decimal"/>
      <w:lvlText w:val="%7."/>
      <w:lvlJc w:val="left"/>
      <w:pPr>
        <w:ind w:left="5040" w:hanging="360"/>
      </w:pPr>
    </w:lvl>
    <w:lvl w:ilvl="7" w:tplc="1E723E10">
      <w:start w:val="1"/>
      <w:numFmt w:val="lowerLetter"/>
      <w:lvlText w:val="%8."/>
      <w:lvlJc w:val="left"/>
      <w:pPr>
        <w:ind w:left="5760" w:hanging="360"/>
      </w:pPr>
    </w:lvl>
    <w:lvl w:ilvl="8" w:tplc="796453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2F13"/>
    <w:multiLevelType w:val="hybridMultilevel"/>
    <w:tmpl w:val="758E2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60303"/>
    <w:multiLevelType w:val="multilevel"/>
    <w:tmpl w:val="156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A2D8D"/>
    <w:multiLevelType w:val="hybridMultilevel"/>
    <w:tmpl w:val="6DFE24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2649"/>
    <w:multiLevelType w:val="multilevel"/>
    <w:tmpl w:val="FAC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45922"/>
    <w:multiLevelType w:val="hybridMultilevel"/>
    <w:tmpl w:val="5D4A4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81A18"/>
    <w:multiLevelType w:val="hybridMultilevel"/>
    <w:tmpl w:val="65C0D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45FE8"/>
    <w:multiLevelType w:val="multilevel"/>
    <w:tmpl w:val="06D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967AB"/>
    <w:multiLevelType w:val="hybridMultilevel"/>
    <w:tmpl w:val="C20CC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65B54"/>
    <w:multiLevelType w:val="multilevel"/>
    <w:tmpl w:val="162A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D7BC8"/>
    <w:multiLevelType w:val="hybridMultilevel"/>
    <w:tmpl w:val="649E7FE4"/>
    <w:lvl w:ilvl="0" w:tplc="73E69F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925A7"/>
    <w:multiLevelType w:val="multilevel"/>
    <w:tmpl w:val="345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03B8F"/>
    <w:multiLevelType w:val="hybridMultilevel"/>
    <w:tmpl w:val="22C66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D0DD7"/>
    <w:multiLevelType w:val="multilevel"/>
    <w:tmpl w:val="5F28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F1114"/>
    <w:multiLevelType w:val="hybridMultilevel"/>
    <w:tmpl w:val="DF182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A7912"/>
    <w:multiLevelType w:val="hybridMultilevel"/>
    <w:tmpl w:val="E6D03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02EE5"/>
    <w:multiLevelType w:val="hybridMultilevel"/>
    <w:tmpl w:val="A5009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86737">
    <w:abstractNumId w:val="10"/>
  </w:num>
  <w:num w:numId="2" w16cid:durableId="18297110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5901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602341">
    <w:abstractNumId w:val="5"/>
  </w:num>
  <w:num w:numId="5" w16cid:durableId="706219402">
    <w:abstractNumId w:val="26"/>
  </w:num>
  <w:num w:numId="6" w16cid:durableId="1020086709">
    <w:abstractNumId w:val="2"/>
  </w:num>
  <w:num w:numId="7" w16cid:durableId="1502548824">
    <w:abstractNumId w:val="15"/>
  </w:num>
  <w:num w:numId="8" w16cid:durableId="1559167887">
    <w:abstractNumId w:val="25"/>
  </w:num>
  <w:num w:numId="9" w16cid:durableId="752551468">
    <w:abstractNumId w:val="11"/>
  </w:num>
  <w:num w:numId="10" w16cid:durableId="1411538985">
    <w:abstractNumId w:val="24"/>
  </w:num>
  <w:num w:numId="11" w16cid:durableId="681509814">
    <w:abstractNumId w:val="22"/>
  </w:num>
  <w:num w:numId="12" w16cid:durableId="1579246622">
    <w:abstractNumId w:val="4"/>
  </w:num>
  <w:num w:numId="13" w16cid:durableId="13744279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 w16cid:durableId="1980987957">
    <w:abstractNumId w:val="3"/>
  </w:num>
  <w:num w:numId="15" w16cid:durableId="538126123">
    <w:abstractNumId w:val="20"/>
  </w:num>
  <w:num w:numId="16" w16cid:durableId="784079352">
    <w:abstractNumId w:val="13"/>
  </w:num>
  <w:num w:numId="17" w16cid:durableId="1630933296">
    <w:abstractNumId w:val="9"/>
  </w:num>
  <w:num w:numId="18" w16cid:durableId="388921102">
    <w:abstractNumId w:val="1"/>
  </w:num>
  <w:num w:numId="19" w16cid:durableId="969870438">
    <w:abstractNumId w:val="8"/>
  </w:num>
  <w:num w:numId="20" w16cid:durableId="153381566">
    <w:abstractNumId w:val="18"/>
  </w:num>
  <w:num w:numId="21" w16cid:durableId="1795979334">
    <w:abstractNumId w:val="12"/>
  </w:num>
  <w:num w:numId="22" w16cid:durableId="2067944183">
    <w:abstractNumId w:val="21"/>
  </w:num>
  <w:num w:numId="23" w16cid:durableId="639964330">
    <w:abstractNumId w:val="6"/>
  </w:num>
  <w:num w:numId="24" w16cid:durableId="200635975">
    <w:abstractNumId w:val="23"/>
  </w:num>
  <w:num w:numId="25" w16cid:durableId="2001342733">
    <w:abstractNumId w:val="17"/>
  </w:num>
  <w:num w:numId="26" w16cid:durableId="646596148">
    <w:abstractNumId w:val="14"/>
  </w:num>
  <w:num w:numId="27" w16cid:durableId="127213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D6"/>
    <w:rsid w:val="00001916"/>
    <w:rsid w:val="00010505"/>
    <w:rsid w:val="00015F64"/>
    <w:rsid w:val="00036603"/>
    <w:rsid w:val="00046E93"/>
    <w:rsid w:val="00047670"/>
    <w:rsid w:val="00061735"/>
    <w:rsid w:val="00070EBC"/>
    <w:rsid w:val="0007119C"/>
    <w:rsid w:val="00071F99"/>
    <w:rsid w:val="000B3847"/>
    <w:rsid w:val="0010689A"/>
    <w:rsid w:val="00137D09"/>
    <w:rsid w:val="00153CFD"/>
    <w:rsid w:val="001772FE"/>
    <w:rsid w:val="001870E1"/>
    <w:rsid w:val="00187D5E"/>
    <w:rsid w:val="0019177B"/>
    <w:rsid w:val="001A5DDE"/>
    <w:rsid w:val="001A61C8"/>
    <w:rsid w:val="001C1F3D"/>
    <w:rsid w:val="001C47D1"/>
    <w:rsid w:val="001C59B2"/>
    <w:rsid w:val="001D6ABD"/>
    <w:rsid w:val="00215067"/>
    <w:rsid w:val="00215713"/>
    <w:rsid w:val="00221AF7"/>
    <w:rsid w:val="00232E51"/>
    <w:rsid w:val="00270913"/>
    <w:rsid w:val="00294897"/>
    <w:rsid w:val="00296D41"/>
    <w:rsid w:val="002A4944"/>
    <w:rsid w:val="002B5EE9"/>
    <w:rsid w:val="002F00BC"/>
    <w:rsid w:val="002F047A"/>
    <w:rsid w:val="00325507"/>
    <w:rsid w:val="00364BF9"/>
    <w:rsid w:val="00391F2B"/>
    <w:rsid w:val="003A1C2C"/>
    <w:rsid w:val="003A7C56"/>
    <w:rsid w:val="003B5B80"/>
    <w:rsid w:val="003E7DFF"/>
    <w:rsid w:val="003F16AD"/>
    <w:rsid w:val="003F53B9"/>
    <w:rsid w:val="00401CBD"/>
    <w:rsid w:val="004038F3"/>
    <w:rsid w:val="004479AA"/>
    <w:rsid w:val="00457377"/>
    <w:rsid w:val="00484BE2"/>
    <w:rsid w:val="0049643A"/>
    <w:rsid w:val="004A04AA"/>
    <w:rsid w:val="004D3165"/>
    <w:rsid w:val="004D7D2A"/>
    <w:rsid w:val="004E0603"/>
    <w:rsid w:val="00505CCE"/>
    <w:rsid w:val="00537C18"/>
    <w:rsid w:val="005674AA"/>
    <w:rsid w:val="00590AAB"/>
    <w:rsid w:val="0059428F"/>
    <w:rsid w:val="005B0E10"/>
    <w:rsid w:val="0060752D"/>
    <w:rsid w:val="00607B3C"/>
    <w:rsid w:val="00633F0F"/>
    <w:rsid w:val="006403D6"/>
    <w:rsid w:val="00644409"/>
    <w:rsid w:val="00644A1E"/>
    <w:rsid w:val="00650FFD"/>
    <w:rsid w:val="00683C7D"/>
    <w:rsid w:val="006D0669"/>
    <w:rsid w:val="006F5A58"/>
    <w:rsid w:val="00722A5D"/>
    <w:rsid w:val="00740726"/>
    <w:rsid w:val="007A0F16"/>
    <w:rsid w:val="007A2608"/>
    <w:rsid w:val="007B162D"/>
    <w:rsid w:val="007B33F2"/>
    <w:rsid w:val="007B4F7D"/>
    <w:rsid w:val="007D7D28"/>
    <w:rsid w:val="007E20BF"/>
    <w:rsid w:val="007E635D"/>
    <w:rsid w:val="007F3B7A"/>
    <w:rsid w:val="00824724"/>
    <w:rsid w:val="00834EBA"/>
    <w:rsid w:val="00842FCD"/>
    <w:rsid w:val="008605AA"/>
    <w:rsid w:val="0086592D"/>
    <w:rsid w:val="008850F7"/>
    <w:rsid w:val="008A2546"/>
    <w:rsid w:val="008A2FA0"/>
    <w:rsid w:val="008C043F"/>
    <w:rsid w:val="008C16E7"/>
    <w:rsid w:val="008D1177"/>
    <w:rsid w:val="008E142C"/>
    <w:rsid w:val="008E41B6"/>
    <w:rsid w:val="00906FF4"/>
    <w:rsid w:val="00924A61"/>
    <w:rsid w:val="009327F8"/>
    <w:rsid w:val="009363BF"/>
    <w:rsid w:val="00947BA5"/>
    <w:rsid w:val="0097574C"/>
    <w:rsid w:val="0098487B"/>
    <w:rsid w:val="009952DA"/>
    <w:rsid w:val="009C75B3"/>
    <w:rsid w:val="00A02F68"/>
    <w:rsid w:val="00A15CF3"/>
    <w:rsid w:val="00A21794"/>
    <w:rsid w:val="00A7222D"/>
    <w:rsid w:val="00A73FA2"/>
    <w:rsid w:val="00A778E6"/>
    <w:rsid w:val="00A92381"/>
    <w:rsid w:val="00AA13A6"/>
    <w:rsid w:val="00AA144E"/>
    <w:rsid w:val="00AB5299"/>
    <w:rsid w:val="00AE2D97"/>
    <w:rsid w:val="00B00324"/>
    <w:rsid w:val="00B27D8E"/>
    <w:rsid w:val="00B31145"/>
    <w:rsid w:val="00B368C1"/>
    <w:rsid w:val="00B45069"/>
    <w:rsid w:val="00B65855"/>
    <w:rsid w:val="00B72FFF"/>
    <w:rsid w:val="00B90313"/>
    <w:rsid w:val="00BB4994"/>
    <w:rsid w:val="00BC2231"/>
    <w:rsid w:val="00BD032C"/>
    <w:rsid w:val="00BE266B"/>
    <w:rsid w:val="00BF3F9A"/>
    <w:rsid w:val="00C22CA7"/>
    <w:rsid w:val="00C6727B"/>
    <w:rsid w:val="00CD7236"/>
    <w:rsid w:val="00CE467C"/>
    <w:rsid w:val="00CE4B19"/>
    <w:rsid w:val="00CE7933"/>
    <w:rsid w:val="00CF1DC2"/>
    <w:rsid w:val="00CF2E0D"/>
    <w:rsid w:val="00D15315"/>
    <w:rsid w:val="00D22289"/>
    <w:rsid w:val="00D33B05"/>
    <w:rsid w:val="00D433FB"/>
    <w:rsid w:val="00D46031"/>
    <w:rsid w:val="00D777FA"/>
    <w:rsid w:val="00D77EE5"/>
    <w:rsid w:val="00DB10AB"/>
    <w:rsid w:val="00DE5785"/>
    <w:rsid w:val="00E10034"/>
    <w:rsid w:val="00E14BFD"/>
    <w:rsid w:val="00E3064B"/>
    <w:rsid w:val="00E3434E"/>
    <w:rsid w:val="00E50A01"/>
    <w:rsid w:val="00E622D3"/>
    <w:rsid w:val="00E65E9C"/>
    <w:rsid w:val="00E702DE"/>
    <w:rsid w:val="00E74F0A"/>
    <w:rsid w:val="00E819C4"/>
    <w:rsid w:val="00E8248C"/>
    <w:rsid w:val="00E84911"/>
    <w:rsid w:val="00EB6162"/>
    <w:rsid w:val="00ED3783"/>
    <w:rsid w:val="00EE3919"/>
    <w:rsid w:val="00EF66DE"/>
    <w:rsid w:val="00F00D7E"/>
    <w:rsid w:val="00F011C6"/>
    <w:rsid w:val="00F1494B"/>
    <w:rsid w:val="00F51A3D"/>
    <w:rsid w:val="00F56A93"/>
    <w:rsid w:val="00F67AAA"/>
    <w:rsid w:val="00F95B4E"/>
    <w:rsid w:val="00FA43A8"/>
    <w:rsid w:val="00FA7380"/>
    <w:rsid w:val="066EDB17"/>
    <w:rsid w:val="2247F097"/>
    <w:rsid w:val="53F6A6A0"/>
    <w:rsid w:val="59FC8863"/>
    <w:rsid w:val="652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C019D"/>
  <w14:defaultImageDpi w14:val="300"/>
  <w15:docId w15:val="{E71F5EBC-A693-4200-B4E6-4C9E20B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09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2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 w:line="240" w:lineRule="auto"/>
      <w:outlineLvl w:val="0"/>
    </w:pPr>
    <w:rPr>
      <w:rFonts w:ascii="Arial" w:eastAsiaTheme="majorEastAsia" w:hAnsi="Arial" w:cstheme="majorBidi"/>
      <w:b/>
      <w:bCs/>
      <w:kern w:val="28"/>
      <w:sz w:val="24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styleId="Listeavsnitt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137D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F56A93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4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E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2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NH1">
    <w:name w:val="toc 1"/>
    <w:basedOn w:val="Normal"/>
    <w:next w:val="Normal"/>
    <w:autoRedefine/>
    <w:uiPriority w:val="39"/>
    <w:unhideWhenUsed/>
    <w:rsid w:val="00E622D3"/>
    <w:rPr>
      <w:rFonts w:ascii="Calibri" w:eastAsia="Calibri" w:hAnsi="Calibri" w:cs="Times New Roman"/>
      <w:lang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E622D3"/>
    <w:pPr>
      <w:ind w:left="220"/>
    </w:pPr>
    <w:rPr>
      <w:rFonts w:ascii="Calibri" w:eastAsia="Calibri" w:hAnsi="Calibri" w:cs="Times New Roman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EE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jensidigestiftelsen.no/" TargetMode="External"/><Relationship Id="rId18" Type="http://schemas.openxmlformats.org/officeDocument/2006/relationships/hyperlink" Target="https://www.rytter.no/temasider/anlegg/krafttak-for-ridebanebunn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idrettsanlegg.no/veileder/hestesport/veileder-hestesport/eierforhold-metodevalg-lokalisering-og-okonomi/okonomi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digital/sportsadmin/brukerveiledninger/spillemidler-til-utstyr/utstyrsmidler-for-il/" TargetMode="External"/><Relationship Id="rId17" Type="http://schemas.openxmlformats.org/officeDocument/2006/relationships/hyperlink" Target="https://www.innovasjonnorge.no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athandboken.no/Diverse/Stiftelsen-UNI" TargetMode="External"/><Relationship Id="rId20" Type="http://schemas.openxmlformats.org/officeDocument/2006/relationships/hyperlink" Target="https://www.rytter.no/temasider/anlegg/anleggstilskud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leggsregisteret.no/anlegg-for-idrett-og-fysisk-aktivitet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tiftelsen-uni.no/" TargetMode="External"/><Relationship Id="rId23" Type="http://schemas.openxmlformats.org/officeDocument/2006/relationships/hyperlink" Target="https://www.crosscountryapp.com/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rytter.no/temasider/anlegg/agria-naturba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arebankstiftelsen.no/" TargetMode="External"/><Relationship Id="rId22" Type="http://schemas.openxmlformats.org/officeDocument/2006/relationships/hyperlink" Target="https://www.rytter.no/grener/feltritt/knottecup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6EAFE-F353-4588-8E2D-D882A945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8FA83-734E-47B1-9AE3-6065E69BC6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5CCBAF-4EDD-4AAB-A1D9-D8B794EF18C8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52952FE3-57E6-4314-9B50-260C43315A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1351</Words>
  <Characters>7164</Characters>
  <Application>Microsoft Office Word</Application>
  <DocSecurity>0</DocSecurity>
  <Lines>59</Lines>
  <Paragraphs>16</Paragraphs>
  <ScaleCrop>false</ScaleCrop>
  <Company>Selters Design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Gravdal, Elin</dc:creator>
  <cp:keywords/>
  <dc:description/>
  <cp:lastModifiedBy>Lillefjære, Ingvild</cp:lastModifiedBy>
  <cp:revision>19</cp:revision>
  <cp:lastPrinted>2017-03-08T14:19:00Z</cp:lastPrinted>
  <dcterms:created xsi:type="dcterms:W3CDTF">2025-03-11T10:33:00Z</dcterms:created>
  <dcterms:modified xsi:type="dcterms:W3CDTF">2025-03-11T10:59:00Z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_dlc_DocIdItemGuid">
    <vt:lpwstr>f020f26c-3e43-4f23-ab11-e868e7a23326</vt:lpwstr>
  </property>
  <property fmtid="{D5CDD505-2E9C-101B-9397-08002B2CF9AE}" pid="4" name="OrgTilhorighet">
    <vt:lpwstr>1;#SF40 Norges Rytterforbund|bb54c7b7-58ca-4eed-ab5d-5d51ca641501</vt:lpwstr>
  </property>
  <property fmtid="{D5CDD505-2E9C-101B-9397-08002B2CF9AE}" pid="5" name="Dokumentkategori">
    <vt:lpwstr/>
  </property>
  <property fmtid="{D5CDD505-2E9C-101B-9397-08002B2CF9AE}" pid="6" name="AuthorIds_UIVersion_1540">
    <vt:lpwstr>25</vt:lpwstr>
  </property>
  <property fmtid="{D5CDD505-2E9C-101B-9397-08002B2CF9AE}" pid="7" name="AuthorIds_UIVersion_1544">
    <vt:lpwstr>15</vt:lpwstr>
  </property>
  <property fmtid="{D5CDD505-2E9C-101B-9397-08002B2CF9AE}" pid="8" name="MediaServiceImageTags">
    <vt:lpwstr/>
  </property>
</Properties>
</file>